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63" w:rsidRPr="00CA7063" w:rsidRDefault="00CA7063" w:rsidP="00CA7063">
      <w:pPr>
        <w:spacing w:after="0" w:line="240" w:lineRule="auto"/>
        <w:outlineLvl w:val="0"/>
        <w:rPr>
          <w:rFonts w:ascii="Arial" w:eastAsia="Times New Roman" w:hAnsi="Arial" w:cs="Arial"/>
          <w:color w:val="333333"/>
          <w:kern w:val="36"/>
          <w:sz w:val="28"/>
          <w:szCs w:val="28"/>
        </w:rPr>
      </w:pPr>
      <w:r w:rsidRPr="00CA7063">
        <w:rPr>
          <w:rFonts w:ascii="Arial" w:eastAsia="Times New Roman" w:hAnsi="Arial" w:cs="Arial"/>
          <w:color w:val="333333"/>
          <w:kern w:val="36"/>
          <w:sz w:val="28"/>
          <w:szCs w:val="28"/>
        </w:rPr>
        <w:t>IKEA to Accelerate Expansion</w:t>
      </w:r>
    </w:p>
    <w:p w:rsidR="00CA7063" w:rsidRPr="00CA7063" w:rsidRDefault="00CA7063" w:rsidP="00CA7063">
      <w:pPr>
        <w:spacing w:after="0" w:line="240" w:lineRule="auto"/>
        <w:rPr>
          <w:rFonts w:ascii="Arial" w:eastAsia="Times New Roman" w:hAnsi="Arial" w:cs="Arial"/>
          <w:color w:val="333333"/>
          <w:sz w:val="16"/>
          <w:szCs w:val="16"/>
        </w:rPr>
      </w:pPr>
      <w:r w:rsidRPr="00CA7063">
        <w:rPr>
          <w:rFonts w:ascii="Arial" w:eastAsia="Times New Roman" w:hAnsi="Arial" w:cs="Arial"/>
          <w:color w:val="333333"/>
          <w:sz w:val="16"/>
          <w:szCs w:val="16"/>
        </w:rPr>
        <w:t xml:space="preserve">By Jens </w:t>
      </w:r>
      <w:proofErr w:type="spellStart"/>
      <w:r w:rsidRPr="00CA7063">
        <w:rPr>
          <w:rFonts w:ascii="Arial" w:eastAsia="Times New Roman" w:hAnsi="Arial" w:cs="Arial"/>
          <w:color w:val="333333"/>
          <w:sz w:val="16"/>
          <w:szCs w:val="16"/>
        </w:rPr>
        <w:t>Hansegard</w:t>
      </w:r>
      <w:proofErr w:type="spellEnd"/>
      <w:r w:rsidRPr="00CA7063">
        <w:rPr>
          <w:rFonts w:ascii="Arial" w:eastAsia="Times New Roman" w:hAnsi="Arial" w:cs="Arial"/>
          <w:color w:val="333333"/>
          <w:sz w:val="16"/>
          <w:szCs w:val="16"/>
        </w:rPr>
        <w:t xml:space="preserve"> </w:t>
      </w:r>
      <w:proofErr w:type="gramStart"/>
      <w:r w:rsidRPr="00CA7063">
        <w:rPr>
          <w:rFonts w:ascii="Arial" w:eastAsia="Times New Roman" w:hAnsi="Arial" w:cs="Arial"/>
          <w:color w:val="333333"/>
          <w:sz w:val="16"/>
          <w:szCs w:val="16"/>
        </w:rPr>
        <w:t>And</w:t>
      </w:r>
      <w:proofErr w:type="gramEnd"/>
      <w:r w:rsidRPr="00CA7063">
        <w:rPr>
          <w:rFonts w:ascii="Arial" w:eastAsia="Times New Roman" w:hAnsi="Arial" w:cs="Arial"/>
          <w:color w:val="333333"/>
          <w:sz w:val="16"/>
          <w:szCs w:val="16"/>
        </w:rPr>
        <w:t xml:space="preserve"> Anna </w:t>
      </w:r>
      <w:proofErr w:type="spellStart"/>
      <w:r w:rsidRPr="00CA7063">
        <w:rPr>
          <w:rFonts w:ascii="Arial" w:eastAsia="Times New Roman" w:hAnsi="Arial" w:cs="Arial"/>
          <w:color w:val="333333"/>
          <w:sz w:val="16"/>
          <w:szCs w:val="16"/>
        </w:rPr>
        <w:t>Molin</w:t>
      </w:r>
      <w:proofErr w:type="spellEnd"/>
      <w:r w:rsidRPr="00CA7063">
        <w:rPr>
          <w:rFonts w:ascii="Arial" w:eastAsia="Times New Roman" w:hAnsi="Arial" w:cs="Arial"/>
          <w:color w:val="333333"/>
          <w:sz w:val="16"/>
          <w:szCs w:val="16"/>
        </w:rPr>
        <w:t xml:space="preserve"> </w:t>
      </w:r>
    </w:p>
    <w:p w:rsidR="00CA7063" w:rsidRPr="00CA7063" w:rsidRDefault="00CA7063" w:rsidP="00CA7063">
      <w:pPr>
        <w:spacing w:after="0" w:line="240" w:lineRule="auto"/>
        <w:rPr>
          <w:rFonts w:ascii="Arial" w:eastAsia="Times New Roman" w:hAnsi="Arial" w:cs="Arial"/>
          <w:color w:val="333333"/>
          <w:sz w:val="16"/>
          <w:szCs w:val="16"/>
        </w:rPr>
      </w:pPr>
      <w:r w:rsidRPr="00CA7063">
        <w:rPr>
          <w:rFonts w:ascii="Arial" w:eastAsia="Times New Roman" w:hAnsi="Arial" w:cs="Arial"/>
          <w:color w:val="333333"/>
          <w:sz w:val="16"/>
          <w:szCs w:val="16"/>
        </w:rPr>
        <w:t>Sept. 18, 2012 9:53 a.m. ET</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STOCKHOLM—IKEA will more than double the pace of store openings by 2020, as the Swedish furniture giant aims to ramp up its presence in the U.S. and capture a bigger slice of growth in fast-growing markets such as China. </w:t>
      </w:r>
    </w:p>
    <w:p w:rsidR="00CA7063" w:rsidRPr="00CA7063" w:rsidRDefault="00CA7063" w:rsidP="00CA7063">
      <w:pPr>
        <w:spacing w:beforeAutospacing="1" w:after="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"We're increasing our production in the U.S., and would also like to find more suppliers that have a strategic fit with </w:t>
      </w:r>
      <w:hyperlink r:id="rId5" w:history="1">
        <w:r w:rsidRPr="00CA7063">
          <w:rPr>
            <w:rFonts w:ascii="Arial" w:eastAsia="Times New Roman" w:hAnsi="Arial" w:cs="Arial"/>
            <w:color w:val="115B8F"/>
            <w:sz w:val="20"/>
            <w:szCs w:val="20"/>
          </w:rPr>
          <w:t>IKEA</w:t>
        </w:r>
      </w:hyperlink>
      <w:r w:rsidRPr="00CA7063">
        <w:rPr>
          <w:rFonts w:ascii="Arial" w:eastAsia="Times New Roman" w:hAnsi="Arial" w:cs="Arial"/>
          <w:color w:val="333333"/>
          <w:sz w:val="20"/>
          <w:szCs w:val="20"/>
        </w:rPr>
        <w:t xml:space="preserve">," Chief Executive Mikael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said in an interview with The Wall Street Journal on Tuesday, a day after the company announced he will exit the company next year.</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Mr.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will be succeeded next September by Peter </w:t>
      </w:r>
      <w:proofErr w:type="spellStart"/>
      <w:r w:rsidRPr="00CA7063">
        <w:rPr>
          <w:rFonts w:ascii="Arial" w:eastAsia="Times New Roman" w:hAnsi="Arial" w:cs="Arial"/>
          <w:color w:val="333333"/>
          <w:sz w:val="20"/>
          <w:szCs w:val="20"/>
        </w:rPr>
        <w:t>Agnefjäll</w:t>
      </w:r>
      <w:proofErr w:type="spellEnd"/>
      <w:r w:rsidRPr="00CA7063">
        <w:rPr>
          <w:rFonts w:ascii="Arial" w:eastAsia="Times New Roman" w:hAnsi="Arial" w:cs="Arial"/>
          <w:color w:val="333333"/>
          <w:sz w:val="20"/>
          <w:szCs w:val="20"/>
        </w:rPr>
        <w:t>, 41, the current country manager of Sweden. But before his departure, he plans to set the ball rolling on an expansion drive that will add tens of thousands of jobs and more than 100 stores to IKEA's approximately 300-strong chain. The drive will require annual investments of about €1.5 billion to €2.5 billion ($1.97 billion to $3.28 billion) from 2014, the company said, and will mean opening 20 to 25 stores a year, compared with six to 12 at present.</w:t>
      </w:r>
    </w:p>
    <w:p w:rsidR="00CA7063" w:rsidRPr="00CA7063" w:rsidRDefault="00CA7063" w:rsidP="00CA7063">
      <w:pPr>
        <w:spacing w:beforeAutospacing="1" w:after="0" w:afterAutospacing="1" w:line="240" w:lineRule="auto"/>
        <w:rPr>
          <w:rFonts w:ascii="Arial" w:eastAsia="Times New Roman" w:hAnsi="Arial" w:cs="Arial"/>
          <w:color w:val="333333"/>
          <w:sz w:val="20"/>
          <w:szCs w:val="20"/>
        </w:rPr>
      </w:pPr>
      <w:hyperlink r:id="rId6" w:history="1">
        <w:r w:rsidRPr="00CA7063">
          <w:rPr>
            <w:rFonts w:ascii="Arial" w:eastAsia="Times New Roman" w:hAnsi="Arial" w:cs="Arial"/>
            <w:color w:val="115B8F"/>
            <w:sz w:val="20"/>
            <w:szCs w:val="20"/>
          </w:rPr>
          <w:t>IKEA</w:t>
        </w:r>
      </w:hyperlink>
      <w:r w:rsidRPr="00CA7063">
        <w:rPr>
          <w:rFonts w:ascii="Arial" w:eastAsia="Times New Roman" w:hAnsi="Arial" w:cs="Arial"/>
          <w:color w:val="333333"/>
          <w:sz w:val="20"/>
          <w:szCs w:val="20"/>
        </w:rPr>
        <w:t xml:space="preserve"> expects the plan to create 6,000 to 12,500 jobs a year. "Every store is an investment of between €60 million and €100 million, and that normally translates into 300, 400 or 500 new jobs," Mr.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said.</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A key goal is to boost the company's presence in the U.S., where it currently has a modest 2% to 3% share of the market, compared with between 25% and 30% in Sweden.</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Known for its iconic blue-and-yellow box stores and flat-pack furniture kits, IKEA has been on a hot streak. It has posted a string of sales and profit gains in recent years despite jitters in the global economy, and is rushing to expand in emerging markets. In the fiscal year ended Aug. 31, revenue increased 7% from a year earlier, driven particularly by growth in emerging markets such as Russia and China.</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But momentum in the U.S. is outpacing the global average, Mr.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said. Having already cut prices there, Mr.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stressed the need to maintain pricing discipline, even as materials costs rise.</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"Last year we cut prices further and this year we have continued to lower prices even though we've had [cost] increases," he said. "We're trying to accomplish this by taking out unnecessary costs." In order to do this, Mr.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is modeling IKEA's production techniques on the auto and electronics industries, in which sophisticated manufacturing techniques are required given the complexity of the products.</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IKEA is also eyeing growth further afield. The rate of expansion in China is set to triple next year from 2011; the company recently bought land in South Korea and expects to open its first store there in a few years; and it has plans to open its first stores in Croatia and Serbia in 2013, as well as a third warehouse outside Barcelona, Spain in December.</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IKEA's plans for an India launch remains in question as it awaits government approval, but Mr.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expects to be able to launch there soon.</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"We're very positive toward the steps taken," he said. "We want to substantially increase our production in India, for the global market but also eventually in the extent that we could have IKEA stores in India."</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The company has asked the Indian government for permission to invest €1.5 billion in the country to set up 25 stores in the coming years. The furniture maker's foray into India is made possible by a policy change last year that allows some retailers to own 100% of their Indian units. But the Indian government mandates that these companies must source 30% of </w:t>
      </w:r>
      <w:bookmarkStart w:id="0" w:name="_GoBack"/>
      <w:bookmarkEnd w:id="0"/>
      <w:r w:rsidRPr="00CA7063">
        <w:rPr>
          <w:rFonts w:ascii="Arial" w:eastAsia="Times New Roman" w:hAnsi="Arial" w:cs="Arial"/>
          <w:color w:val="333333"/>
          <w:sz w:val="20"/>
          <w:szCs w:val="20"/>
        </w:rPr>
        <w:t>inventory from small-scale local industries.</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lastRenderedPageBreak/>
        <w:t xml:space="preserve">In July, Indian Trade Minister </w:t>
      </w:r>
      <w:proofErr w:type="spellStart"/>
      <w:r w:rsidRPr="00CA7063">
        <w:rPr>
          <w:rFonts w:ascii="Arial" w:eastAsia="Times New Roman" w:hAnsi="Arial" w:cs="Arial"/>
          <w:color w:val="333333"/>
          <w:sz w:val="20"/>
          <w:szCs w:val="20"/>
        </w:rPr>
        <w:t>Anand</w:t>
      </w:r>
      <w:proofErr w:type="spellEnd"/>
      <w:r w:rsidRPr="00CA7063">
        <w:rPr>
          <w:rFonts w:ascii="Arial" w:eastAsia="Times New Roman" w:hAnsi="Arial" w:cs="Arial"/>
          <w:color w:val="333333"/>
          <w:sz w:val="20"/>
          <w:szCs w:val="20"/>
        </w:rPr>
        <w:t xml:space="preserve"> Sharma said the government will consider IKEA's substantial Indian sourcing when considering its application.</w:t>
      </w:r>
    </w:p>
    <w:p w:rsidR="00CA7063" w:rsidRPr="00CA7063" w:rsidRDefault="00CA7063" w:rsidP="00CA7063">
      <w:pPr>
        <w:spacing w:beforeAutospacing="1" w:after="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 xml:space="preserve">But Mr. </w:t>
      </w:r>
      <w:proofErr w:type="spellStart"/>
      <w:r w:rsidRPr="00CA7063">
        <w:rPr>
          <w:rFonts w:ascii="Arial" w:eastAsia="Times New Roman" w:hAnsi="Arial" w:cs="Arial"/>
          <w:color w:val="333333"/>
          <w:sz w:val="20"/>
          <w:szCs w:val="20"/>
        </w:rPr>
        <w:t>Ohlsson</w:t>
      </w:r>
      <w:proofErr w:type="spellEnd"/>
      <w:r w:rsidRPr="00CA7063">
        <w:rPr>
          <w:rFonts w:ascii="Arial" w:eastAsia="Times New Roman" w:hAnsi="Arial" w:cs="Arial"/>
          <w:color w:val="333333"/>
          <w:sz w:val="20"/>
          <w:szCs w:val="20"/>
        </w:rPr>
        <w:t xml:space="preserve"> said IKEA also faces hurdles in Europe in the form of hidden trade obstacles and zoning regulations, and is lobbying the </w:t>
      </w:r>
      <w:hyperlink r:id="rId7" w:history="1">
        <w:r w:rsidRPr="00CA7063">
          <w:rPr>
            <w:rFonts w:ascii="Arial" w:eastAsia="Times New Roman" w:hAnsi="Arial" w:cs="Arial"/>
            <w:color w:val="115B8F"/>
            <w:sz w:val="20"/>
            <w:szCs w:val="20"/>
          </w:rPr>
          <w:t>European Union</w:t>
        </w:r>
      </w:hyperlink>
      <w:r w:rsidRPr="00CA7063">
        <w:rPr>
          <w:rFonts w:ascii="Arial" w:eastAsia="Times New Roman" w:hAnsi="Arial" w:cs="Arial"/>
          <w:color w:val="333333"/>
          <w:sz w:val="20"/>
          <w:szCs w:val="20"/>
        </w:rPr>
        <w:t xml:space="preserve"> and national authorities to have them loosened. </w:t>
      </w:r>
    </w:p>
    <w:p w:rsidR="00CA7063" w:rsidRPr="00CA7063" w:rsidRDefault="00CA7063" w:rsidP="00CA7063">
      <w:pPr>
        <w:spacing w:before="100" w:beforeAutospacing="1" w:after="100" w:afterAutospacing="1" w:line="240" w:lineRule="auto"/>
        <w:rPr>
          <w:rFonts w:ascii="Arial" w:eastAsia="Times New Roman" w:hAnsi="Arial" w:cs="Arial"/>
          <w:color w:val="333333"/>
          <w:sz w:val="20"/>
          <w:szCs w:val="20"/>
        </w:rPr>
      </w:pPr>
      <w:r w:rsidRPr="00CA7063">
        <w:rPr>
          <w:rFonts w:ascii="Arial" w:eastAsia="Times New Roman" w:hAnsi="Arial" w:cs="Arial"/>
          <w:color w:val="333333"/>
          <w:sz w:val="20"/>
          <w:szCs w:val="20"/>
        </w:rPr>
        <w:t>"I think the protectionism and hidden trade barriers have a tendency to increase, unfortunately," he said. "In the past five to 10 years, the processes have slowed down but we hope that it will pick up again when everyone realizes that it is needed to boost the economy and create new jobs."</w:t>
      </w:r>
    </w:p>
    <w:p w:rsidR="0041720D" w:rsidRPr="00CA7063" w:rsidRDefault="00CA7063">
      <w:pPr>
        <w:rPr>
          <w:sz w:val="16"/>
          <w:szCs w:val="16"/>
        </w:rPr>
      </w:pPr>
      <w:r w:rsidRPr="00CA7063">
        <w:rPr>
          <w:sz w:val="16"/>
          <w:szCs w:val="16"/>
        </w:rPr>
        <w:t>http://online.wsj.com/news/articles/SB10000872396390444450004578003971406212516</w:t>
      </w:r>
    </w:p>
    <w:sectPr w:rsidR="0041720D" w:rsidRPr="00CA7063"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97BF2"/>
    <w:multiLevelType w:val="multilevel"/>
    <w:tmpl w:val="9D44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36B3C"/>
    <w:multiLevelType w:val="multilevel"/>
    <w:tmpl w:val="62549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E18B7"/>
    <w:multiLevelType w:val="multilevel"/>
    <w:tmpl w:val="CF5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01D28"/>
    <w:multiLevelType w:val="multilevel"/>
    <w:tmpl w:val="7EA8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A0"/>
    <w:rsid w:val="0041720D"/>
    <w:rsid w:val="004F41A0"/>
    <w:rsid w:val="00812B42"/>
    <w:rsid w:val="00CA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B86A4-4C5E-41AA-B716-DE0C99D8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71667">
      <w:bodyDiv w:val="1"/>
      <w:marLeft w:val="0"/>
      <w:marRight w:val="0"/>
      <w:marTop w:val="0"/>
      <w:marBottom w:val="0"/>
      <w:divBdr>
        <w:top w:val="none" w:sz="0" w:space="0" w:color="auto"/>
        <w:left w:val="none" w:sz="0" w:space="0" w:color="auto"/>
        <w:bottom w:val="none" w:sz="0" w:space="0" w:color="auto"/>
        <w:right w:val="none" w:sz="0" w:space="0" w:color="auto"/>
      </w:divBdr>
      <w:divsChild>
        <w:div w:id="795949375">
          <w:marLeft w:val="0"/>
          <w:marRight w:val="0"/>
          <w:marTop w:val="0"/>
          <w:marBottom w:val="0"/>
          <w:divBdr>
            <w:top w:val="none" w:sz="0" w:space="0" w:color="auto"/>
            <w:left w:val="none" w:sz="0" w:space="0" w:color="auto"/>
            <w:bottom w:val="none" w:sz="0" w:space="0" w:color="auto"/>
            <w:right w:val="none" w:sz="0" w:space="0" w:color="auto"/>
          </w:divBdr>
          <w:divsChild>
            <w:div w:id="600261474">
              <w:marLeft w:val="0"/>
              <w:marRight w:val="0"/>
              <w:marTop w:val="0"/>
              <w:marBottom w:val="0"/>
              <w:divBdr>
                <w:top w:val="none" w:sz="0" w:space="0" w:color="auto"/>
                <w:left w:val="none" w:sz="0" w:space="0" w:color="auto"/>
                <w:bottom w:val="none" w:sz="0" w:space="0" w:color="auto"/>
                <w:right w:val="none" w:sz="0" w:space="0" w:color="auto"/>
              </w:divBdr>
              <w:divsChild>
                <w:div w:id="524515995">
                  <w:marLeft w:val="0"/>
                  <w:marRight w:val="0"/>
                  <w:marTop w:val="0"/>
                  <w:marBottom w:val="0"/>
                  <w:divBdr>
                    <w:top w:val="none" w:sz="0" w:space="0" w:color="auto"/>
                    <w:left w:val="none" w:sz="0" w:space="0" w:color="auto"/>
                    <w:bottom w:val="none" w:sz="0" w:space="0" w:color="auto"/>
                    <w:right w:val="none" w:sz="0" w:space="0" w:color="auto"/>
                  </w:divBdr>
                  <w:divsChild>
                    <w:div w:id="154809922">
                      <w:marLeft w:val="0"/>
                      <w:marRight w:val="0"/>
                      <w:marTop w:val="0"/>
                      <w:marBottom w:val="0"/>
                      <w:divBdr>
                        <w:top w:val="none" w:sz="0" w:space="0" w:color="auto"/>
                        <w:left w:val="none" w:sz="0" w:space="0" w:color="auto"/>
                        <w:bottom w:val="none" w:sz="0" w:space="0" w:color="auto"/>
                        <w:right w:val="none" w:sz="0" w:space="0" w:color="auto"/>
                      </w:divBdr>
                    </w:div>
                  </w:divsChild>
                </w:div>
                <w:div w:id="582102370">
                  <w:marLeft w:val="0"/>
                  <w:marRight w:val="0"/>
                  <w:marTop w:val="0"/>
                  <w:marBottom w:val="0"/>
                  <w:divBdr>
                    <w:top w:val="none" w:sz="0" w:space="0" w:color="auto"/>
                    <w:left w:val="none" w:sz="0" w:space="0" w:color="auto"/>
                    <w:bottom w:val="none" w:sz="0" w:space="0" w:color="auto"/>
                    <w:right w:val="none" w:sz="0" w:space="0" w:color="auto"/>
                  </w:divBdr>
                  <w:divsChild>
                    <w:div w:id="904032294">
                      <w:marLeft w:val="0"/>
                      <w:marRight w:val="0"/>
                      <w:marTop w:val="0"/>
                      <w:marBottom w:val="0"/>
                      <w:divBdr>
                        <w:top w:val="none" w:sz="0" w:space="0" w:color="auto"/>
                        <w:left w:val="none" w:sz="0" w:space="0" w:color="auto"/>
                        <w:bottom w:val="none" w:sz="0" w:space="0" w:color="auto"/>
                        <w:right w:val="none" w:sz="0" w:space="0" w:color="auto"/>
                      </w:divBdr>
                      <w:divsChild>
                        <w:div w:id="235020522">
                          <w:marLeft w:val="0"/>
                          <w:marRight w:val="0"/>
                          <w:marTop w:val="0"/>
                          <w:marBottom w:val="0"/>
                          <w:divBdr>
                            <w:top w:val="none" w:sz="0" w:space="0" w:color="auto"/>
                            <w:left w:val="none" w:sz="0" w:space="0" w:color="auto"/>
                            <w:bottom w:val="none" w:sz="0" w:space="0" w:color="auto"/>
                            <w:right w:val="none" w:sz="0" w:space="0" w:color="auto"/>
                          </w:divBdr>
                          <w:divsChild>
                            <w:div w:id="709844507">
                              <w:marLeft w:val="0"/>
                              <w:marRight w:val="0"/>
                              <w:marTop w:val="0"/>
                              <w:marBottom w:val="0"/>
                              <w:divBdr>
                                <w:top w:val="none" w:sz="0" w:space="0" w:color="auto"/>
                                <w:left w:val="none" w:sz="0" w:space="0" w:color="auto"/>
                                <w:bottom w:val="none" w:sz="0" w:space="0" w:color="auto"/>
                                <w:right w:val="none" w:sz="0" w:space="0" w:color="auto"/>
                              </w:divBdr>
                              <w:divsChild>
                                <w:div w:id="1813398741">
                                  <w:marLeft w:val="0"/>
                                  <w:marRight w:val="0"/>
                                  <w:marTop w:val="0"/>
                                  <w:marBottom w:val="0"/>
                                  <w:divBdr>
                                    <w:top w:val="none" w:sz="0" w:space="0" w:color="auto"/>
                                    <w:left w:val="none" w:sz="0" w:space="0" w:color="auto"/>
                                    <w:bottom w:val="none" w:sz="0" w:space="0" w:color="auto"/>
                                    <w:right w:val="none" w:sz="0" w:space="0" w:color="auto"/>
                                  </w:divBdr>
                                  <w:divsChild>
                                    <w:div w:id="699479690">
                                      <w:marLeft w:val="0"/>
                                      <w:marRight w:val="0"/>
                                      <w:marTop w:val="0"/>
                                      <w:marBottom w:val="0"/>
                                      <w:divBdr>
                                        <w:top w:val="none" w:sz="0" w:space="0" w:color="auto"/>
                                        <w:left w:val="none" w:sz="0" w:space="0" w:color="auto"/>
                                        <w:bottom w:val="none" w:sz="0" w:space="0" w:color="auto"/>
                                        <w:right w:val="none" w:sz="0" w:space="0" w:color="auto"/>
                                      </w:divBdr>
                                    </w:div>
                                    <w:div w:id="36315565">
                                      <w:marLeft w:val="0"/>
                                      <w:marRight w:val="0"/>
                                      <w:marTop w:val="0"/>
                                      <w:marBottom w:val="0"/>
                                      <w:divBdr>
                                        <w:top w:val="none" w:sz="0" w:space="0" w:color="auto"/>
                                        <w:left w:val="none" w:sz="0" w:space="0" w:color="auto"/>
                                        <w:bottom w:val="none" w:sz="0" w:space="0" w:color="auto"/>
                                        <w:right w:val="none" w:sz="0" w:space="0" w:color="auto"/>
                                      </w:divBdr>
                                      <w:divsChild>
                                        <w:div w:id="74715764">
                                          <w:marLeft w:val="0"/>
                                          <w:marRight w:val="0"/>
                                          <w:marTop w:val="0"/>
                                          <w:marBottom w:val="0"/>
                                          <w:divBdr>
                                            <w:top w:val="none" w:sz="0" w:space="0" w:color="auto"/>
                                            <w:left w:val="none" w:sz="0" w:space="0" w:color="auto"/>
                                            <w:bottom w:val="none" w:sz="0" w:space="0" w:color="auto"/>
                                            <w:right w:val="none" w:sz="0" w:space="0" w:color="auto"/>
                                          </w:divBdr>
                                          <w:divsChild>
                                            <w:div w:id="1389911153">
                                              <w:marLeft w:val="0"/>
                                              <w:marRight w:val="0"/>
                                              <w:marTop w:val="0"/>
                                              <w:marBottom w:val="0"/>
                                              <w:divBdr>
                                                <w:top w:val="none" w:sz="0" w:space="0" w:color="auto"/>
                                                <w:left w:val="none" w:sz="0" w:space="0" w:color="auto"/>
                                                <w:bottom w:val="none" w:sz="0" w:space="0" w:color="auto"/>
                                                <w:right w:val="none" w:sz="0" w:space="0" w:color="auto"/>
                                              </w:divBdr>
                                            </w:div>
                                          </w:divsChild>
                                        </w:div>
                                        <w:div w:id="1743335618">
                                          <w:marLeft w:val="0"/>
                                          <w:marRight w:val="0"/>
                                          <w:marTop w:val="0"/>
                                          <w:marBottom w:val="0"/>
                                          <w:divBdr>
                                            <w:top w:val="none" w:sz="0" w:space="0" w:color="auto"/>
                                            <w:left w:val="none" w:sz="0" w:space="0" w:color="auto"/>
                                            <w:bottom w:val="none" w:sz="0" w:space="0" w:color="auto"/>
                                            <w:right w:val="none" w:sz="0" w:space="0" w:color="auto"/>
                                          </w:divBdr>
                                        </w:div>
                                        <w:div w:id="1111171807">
                                          <w:marLeft w:val="0"/>
                                          <w:marRight w:val="0"/>
                                          <w:marTop w:val="0"/>
                                          <w:marBottom w:val="0"/>
                                          <w:divBdr>
                                            <w:top w:val="none" w:sz="0" w:space="0" w:color="auto"/>
                                            <w:left w:val="none" w:sz="0" w:space="0" w:color="auto"/>
                                            <w:bottom w:val="none" w:sz="0" w:space="0" w:color="auto"/>
                                            <w:right w:val="none" w:sz="0" w:space="0" w:color="auto"/>
                                          </w:divBdr>
                                          <w:divsChild>
                                            <w:div w:id="254822036">
                                              <w:marLeft w:val="0"/>
                                              <w:marRight w:val="0"/>
                                              <w:marTop w:val="0"/>
                                              <w:marBottom w:val="0"/>
                                              <w:divBdr>
                                                <w:top w:val="none" w:sz="0" w:space="0" w:color="auto"/>
                                                <w:left w:val="none" w:sz="0" w:space="0" w:color="auto"/>
                                                <w:bottom w:val="none" w:sz="0" w:space="0" w:color="auto"/>
                                                <w:right w:val="none" w:sz="0" w:space="0" w:color="auto"/>
                                              </w:divBdr>
                                            </w:div>
                                          </w:divsChild>
                                        </w:div>
                                        <w:div w:id="12464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46539">
                              <w:marLeft w:val="0"/>
                              <w:marRight w:val="0"/>
                              <w:marTop w:val="0"/>
                              <w:marBottom w:val="0"/>
                              <w:divBdr>
                                <w:top w:val="none" w:sz="0" w:space="0" w:color="auto"/>
                                <w:left w:val="none" w:sz="0" w:space="0" w:color="auto"/>
                                <w:bottom w:val="none" w:sz="0" w:space="0" w:color="auto"/>
                                <w:right w:val="none" w:sz="0" w:space="0" w:color="auto"/>
                              </w:divBdr>
                              <w:divsChild>
                                <w:div w:id="1532691575">
                                  <w:marLeft w:val="-5220"/>
                                  <w:marRight w:val="0"/>
                                  <w:marTop w:val="0"/>
                                  <w:marBottom w:val="0"/>
                                  <w:divBdr>
                                    <w:top w:val="none" w:sz="0" w:space="0" w:color="auto"/>
                                    <w:left w:val="none" w:sz="0" w:space="0" w:color="auto"/>
                                    <w:bottom w:val="none" w:sz="0" w:space="0" w:color="auto"/>
                                    <w:right w:val="none" w:sz="0" w:space="0" w:color="auto"/>
                                  </w:divBdr>
                                  <w:divsChild>
                                    <w:div w:id="1490094260">
                                      <w:marLeft w:val="0"/>
                                      <w:marRight w:val="0"/>
                                      <w:marTop w:val="0"/>
                                      <w:marBottom w:val="0"/>
                                      <w:divBdr>
                                        <w:top w:val="none" w:sz="0" w:space="0" w:color="auto"/>
                                        <w:left w:val="none" w:sz="0" w:space="0" w:color="auto"/>
                                        <w:bottom w:val="none" w:sz="0" w:space="0" w:color="auto"/>
                                        <w:right w:val="none" w:sz="0" w:space="0" w:color="auto"/>
                                      </w:divBdr>
                                      <w:divsChild>
                                        <w:div w:id="1124270256">
                                          <w:marLeft w:val="150"/>
                                          <w:marRight w:val="0"/>
                                          <w:marTop w:val="0"/>
                                          <w:marBottom w:val="0"/>
                                          <w:divBdr>
                                            <w:top w:val="none" w:sz="0" w:space="0" w:color="auto"/>
                                            <w:left w:val="none" w:sz="0" w:space="0" w:color="auto"/>
                                            <w:bottom w:val="none" w:sz="0" w:space="0" w:color="auto"/>
                                            <w:right w:val="none" w:sz="0" w:space="0" w:color="auto"/>
                                          </w:divBdr>
                                          <w:divsChild>
                                            <w:div w:id="405614391">
                                              <w:marLeft w:val="0"/>
                                              <w:marRight w:val="0"/>
                                              <w:marTop w:val="0"/>
                                              <w:marBottom w:val="0"/>
                                              <w:divBdr>
                                                <w:top w:val="none" w:sz="0" w:space="0" w:color="auto"/>
                                                <w:left w:val="none" w:sz="0" w:space="0" w:color="auto"/>
                                                <w:bottom w:val="none" w:sz="0" w:space="0" w:color="auto"/>
                                                <w:right w:val="none" w:sz="0" w:space="0" w:color="auto"/>
                                              </w:divBdr>
                                            </w:div>
                                            <w:div w:id="101414371">
                                              <w:marLeft w:val="0"/>
                                              <w:marRight w:val="0"/>
                                              <w:marTop w:val="0"/>
                                              <w:marBottom w:val="0"/>
                                              <w:divBdr>
                                                <w:top w:val="single" w:sz="6" w:space="0" w:color="666666"/>
                                                <w:left w:val="single" w:sz="6" w:space="30" w:color="666666"/>
                                                <w:bottom w:val="single" w:sz="6" w:space="12" w:color="666666"/>
                                                <w:right w:val="single" w:sz="6" w:space="30" w:color="666666"/>
                                              </w:divBdr>
                                              <w:divsChild>
                                                <w:div w:id="1909991721">
                                                  <w:marLeft w:val="0"/>
                                                  <w:marRight w:val="0"/>
                                                  <w:marTop w:val="0"/>
                                                  <w:marBottom w:val="0"/>
                                                  <w:divBdr>
                                                    <w:top w:val="none" w:sz="0" w:space="0" w:color="auto"/>
                                                    <w:left w:val="none" w:sz="0" w:space="0" w:color="auto"/>
                                                    <w:bottom w:val="none" w:sz="0" w:space="0" w:color="auto"/>
                                                    <w:right w:val="none" w:sz="0" w:space="0" w:color="auto"/>
                                                  </w:divBdr>
                                                  <w:divsChild>
                                                    <w:div w:id="1377049217">
                                                      <w:marLeft w:val="0"/>
                                                      <w:marRight w:val="0"/>
                                                      <w:marTop w:val="0"/>
                                                      <w:marBottom w:val="0"/>
                                                      <w:divBdr>
                                                        <w:top w:val="none" w:sz="0" w:space="0" w:color="auto"/>
                                                        <w:left w:val="none" w:sz="0" w:space="0" w:color="auto"/>
                                                        <w:bottom w:val="none" w:sz="0" w:space="0" w:color="auto"/>
                                                        <w:right w:val="none" w:sz="0" w:space="0" w:color="auto"/>
                                                      </w:divBdr>
                                                      <w:divsChild>
                                                        <w:div w:id="2011366162">
                                                          <w:marLeft w:val="0"/>
                                                          <w:marRight w:val="0"/>
                                                          <w:marTop w:val="0"/>
                                                          <w:marBottom w:val="0"/>
                                                          <w:divBdr>
                                                            <w:top w:val="none" w:sz="0" w:space="0" w:color="auto"/>
                                                            <w:left w:val="none" w:sz="0" w:space="0" w:color="auto"/>
                                                            <w:bottom w:val="none" w:sz="0" w:space="0" w:color="auto"/>
                                                            <w:right w:val="none" w:sz="0" w:space="0" w:color="auto"/>
                                                          </w:divBdr>
                                                        </w:div>
                                                      </w:divsChild>
                                                    </w:div>
                                                    <w:div w:id="1267347842">
                                                      <w:marLeft w:val="0"/>
                                                      <w:marRight w:val="0"/>
                                                      <w:marTop w:val="0"/>
                                                      <w:marBottom w:val="0"/>
                                                      <w:divBdr>
                                                        <w:top w:val="none" w:sz="0" w:space="0" w:color="auto"/>
                                                        <w:left w:val="none" w:sz="0" w:space="0" w:color="auto"/>
                                                        <w:bottom w:val="none" w:sz="0" w:space="0" w:color="auto"/>
                                                        <w:right w:val="none" w:sz="0" w:space="0" w:color="auto"/>
                                                      </w:divBdr>
                                                    </w:div>
                                                  </w:divsChild>
                                                </w:div>
                                                <w:div w:id="2011715359">
                                                  <w:marLeft w:val="0"/>
                                                  <w:marRight w:val="0"/>
                                                  <w:marTop w:val="0"/>
                                                  <w:marBottom w:val="0"/>
                                                  <w:divBdr>
                                                    <w:top w:val="none" w:sz="0" w:space="0" w:color="auto"/>
                                                    <w:left w:val="none" w:sz="0" w:space="0" w:color="auto"/>
                                                    <w:bottom w:val="none" w:sz="0" w:space="0" w:color="auto"/>
                                                    <w:right w:val="none" w:sz="0" w:space="0" w:color="auto"/>
                                                  </w:divBdr>
                                                </w:div>
                                                <w:div w:id="1322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068123">
                              <w:marLeft w:val="0"/>
                              <w:marRight w:val="0"/>
                              <w:marTop w:val="0"/>
                              <w:marBottom w:val="0"/>
                              <w:divBdr>
                                <w:top w:val="none" w:sz="0" w:space="0" w:color="auto"/>
                                <w:left w:val="none" w:sz="0" w:space="0" w:color="auto"/>
                                <w:bottom w:val="none" w:sz="0" w:space="0" w:color="auto"/>
                                <w:right w:val="none" w:sz="0" w:space="0" w:color="auto"/>
                              </w:divBdr>
                            </w:div>
                            <w:div w:id="18508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2240">
                      <w:marLeft w:val="0"/>
                      <w:marRight w:val="0"/>
                      <w:marTop w:val="0"/>
                      <w:marBottom w:val="0"/>
                      <w:divBdr>
                        <w:top w:val="none" w:sz="0" w:space="0" w:color="auto"/>
                        <w:left w:val="none" w:sz="0" w:space="0" w:color="auto"/>
                        <w:bottom w:val="none" w:sz="0" w:space="0" w:color="auto"/>
                        <w:right w:val="none" w:sz="0" w:space="0" w:color="auto"/>
                      </w:divBdr>
                      <w:divsChild>
                        <w:div w:id="2079092578">
                          <w:marLeft w:val="0"/>
                          <w:marRight w:val="0"/>
                          <w:marTop w:val="0"/>
                          <w:marBottom w:val="0"/>
                          <w:divBdr>
                            <w:top w:val="none" w:sz="0" w:space="0" w:color="auto"/>
                            <w:left w:val="none" w:sz="0" w:space="0" w:color="auto"/>
                            <w:bottom w:val="none" w:sz="0" w:space="0" w:color="auto"/>
                            <w:right w:val="none" w:sz="0" w:space="0" w:color="auto"/>
                          </w:divBdr>
                          <w:divsChild>
                            <w:div w:id="2036074486">
                              <w:marLeft w:val="0"/>
                              <w:marRight w:val="0"/>
                              <w:marTop w:val="0"/>
                              <w:marBottom w:val="0"/>
                              <w:divBdr>
                                <w:top w:val="none" w:sz="0" w:space="0" w:color="auto"/>
                                <w:left w:val="none" w:sz="0" w:space="0" w:color="auto"/>
                                <w:bottom w:val="none" w:sz="0" w:space="0" w:color="auto"/>
                                <w:right w:val="none" w:sz="0" w:space="0" w:color="auto"/>
                              </w:divBdr>
                            </w:div>
                            <w:div w:id="17462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762">
                      <w:marLeft w:val="0"/>
                      <w:marRight w:val="0"/>
                      <w:marTop w:val="0"/>
                      <w:marBottom w:val="0"/>
                      <w:divBdr>
                        <w:top w:val="none" w:sz="0" w:space="0" w:color="auto"/>
                        <w:left w:val="none" w:sz="0" w:space="0" w:color="auto"/>
                        <w:bottom w:val="none" w:sz="0" w:space="0" w:color="auto"/>
                        <w:right w:val="none" w:sz="0" w:space="0" w:color="auto"/>
                      </w:divBdr>
                      <w:divsChild>
                        <w:div w:id="1977561683">
                          <w:marLeft w:val="0"/>
                          <w:marRight w:val="0"/>
                          <w:marTop w:val="0"/>
                          <w:marBottom w:val="0"/>
                          <w:divBdr>
                            <w:top w:val="none" w:sz="0" w:space="0" w:color="auto"/>
                            <w:left w:val="none" w:sz="0" w:space="0" w:color="auto"/>
                            <w:bottom w:val="none" w:sz="0" w:space="0" w:color="auto"/>
                            <w:right w:val="none" w:sz="0" w:space="0" w:color="auto"/>
                          </w:divBdr>
                        </w:div>
                        <w:div w:id="424351465">
                          <w:marLeft w:val="0"/>
                          <w:marRight w:val="0"/>
                          <w:marTop w:val="0"/>
                          <w:marBottom w:val="0"/>
                          <w:divBdr>
                            <w:top w:val="none" w:sz="0" w:space="0" w:color="auto"/>
                            <w:left w:val="none" w:sz="0" w:space="0" w:color="auto"/>
                            <w:bottom w:val="none" w:sz="0" w:space="0" w:color="auto"/>
                            <w:right w:val="none" w:sz="0" w:space="0" w:color="auto"/>
                          </w:divBdr>
                          <w:divsChild>
                            <w:div w:id="1947613262">
                              <w:marLeft w:val="0"/>
                              <w:marRight w:val="0"/>
                              <w:marTop w:val="0"/>
                              <w:marBottom w:val="0"/>
                              <w:divBdr>
                                <w:top w:val="none" w:sz="0" w:space="0" w:color="auto"/>
                                <w:left w:val="none" w:sz="0" w:space="0" w:color="auto"/>
                                <w:bottom w:val="none" w:sz="0" w:space="0" w:color="auto"/>
                                <w:right w:val="none" w:sz="0" w:space="0" w:color="auto"/>
                              </w:divBdr>
                              <w:divsChild>
                                <w:div w:id="1989237816">
                                  <w:marLeft w:val="0"/>
                                  <w:marRight w:val="0"/>
                                  <w:marTop w:val="0"/>
                                  <w:marBottom w:val="0"/>
                                  <w:divBdr>
                                    <w:top w:val="none" w:sz="0" w:space="0" w:color="auto"/>
                                    <w:left w:val="none" w:sz="0" w:space="0" w:color="auto"/>
                                    <w:bottom w:val="none" w:sz="0" w:space="0" w:color="auto"/>
                                    <w:right w:val="none" w:sz="0" w:space="0" w:color="auto"/>
                                  </w:divBdr>
                                  <w:divsChild>
                                    <w:div w:id="1011685794">
                                      <w:marLeft w:val="0"/>
                                      <w:marRight w:val="0"/>
                                      <w:marTop w:val="0"/>
                                      <w:marBottom w:val="0"/>
                                      <w:divBdr>
                                        <w:top w:val="none" w:sz="0" w:space="0" w:color="auto"/>
                                        <w:left w:val="none" w:sz="0" w:space="0" w:color="auto"/>
                                        <w:bottom w:val="none" w:sz="0" w:space="0" w:color="auto"/>
                                        <w:right w:val="none" w:sz="0" w:space="0" w:color="auto"/>
                                      </w:divBdr>
                                      <w:divsChild>
                                        <w:div w:id="1285960025">
                                          <w:marLeft w:val="0"/>
                                          <w:marRight w:val="0"/>
                                          <w:marTop w:val="0"/>
                                          <w:marBottom w:val="0"/>
                                          <w:divBdr>
                                            <w:top w:val="none" w:sz="0" w:space="0" w:color="auto"/>
                                            <w:left w:val="none" w:sz="0" w:space="0" w:color="auto"/>
                                            <w:bottom w:val="none" w:sz="0" w:space="0" w:color="auto"/>
                                            <w:right w:val="none" w:sz="0" w:space="0" w:color="auto"/>
                                          </w:divBdr>
                                          <w:divsChild>
                                            <w:div w:id="835994000">
                                              <w:marLeft w:val="0"/>
                                              <w:marRight w:val="0"/>
                                              <w:marTop w:val="0"/>
                                              <w:marBottom w:val="0"/>
                                              <w:divBdr>
                                                <w:top w:val="none" w:sz="0" w:space="0" w:color="auto"/>
                                                <w:left w:val="none" w:sz="0" w:space="0" w:color="auto"/>
                                                <w:bottom w:val="none" w:sz="0" w:space="0" w:color="auto"/>
                                                <w:right w:val="none" w:sz="0" w:space="0" w:color="auto"/>
                                              </w:divBdr>
                                              <w:divsChild>
                                                <w:div w:id="10141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406725">
                          <w:marLeft w:val="0"/>
                          <w:marRight w:val="0"/>
                          <w:marTop w:val="0"/>
                          <w:marBottom w:val="0"/>
                          <w:divBdr>
                            <w:top w:val="none" w:sz="0" w:space="0" w:color="auto"/>
                            <w:left w:val="none" w:sz="0" w:space="0" w:color="auto"/>
                            <w:bottom w:val="none" w:sz="0" w:space="0" w:color="auto"/>
                            <w:right w:val="none" w:sz="0" w:space="0" w:color="auto"/>
                          </w:divBdr>
                          <w:divsChild>
                            <w:div w:id="665212389">
                              <w:marLeft w:val="0"/>
                              <w:marRight w:val="0"/>
                              <w:marTop w:val="0"/>
                              <w:marBottom w:val="0"/>
                              <w:divBdr>
                                <w:top w:val="none" w:sz="0" w:space="0" w:color="auto"/>
                                <w:left w:val="none" w:sz="0" w:space="0" w:color="auto"/>
                                <w:bottom w:val="none" w:sz="0" w:space="0" w:color="auto"/>
                                <w:right w:val="none" w:sz="0" w:space="0" w:color="auto"/>
                              </w:divBdr>
                              <w:divsChild>
                                <w:div w:id="606082988">
                                  <w:marLeft w:val="0"/>
                                  <w:marRight w:val="0"/>
                                  <w:marTop w:val="0"/>
                                  <w:marBottom w:val="0"/>
                                  <w:divBdr>
                                    <w:top w:val="none" w:sz="0" w:space="0" w:color="auto"/>
                                    <w:left w:val="none" w:sz="0" w:space="0" w:color="auto"/>
                                    <w:bottom w:val="none" w:sz="0" w:space="0" w:color="auto"/>
                                    <w:right w:val="none" w:sz="0" w:space="0" w:color="auto"/>
                                  </w:divBdr>
                                  <w:divsChild>
                                    <w:div w:id="437606941">
                                      <w:marLeft w:val="0"/>
                                      <w:marRight w:val="0"/>
                                      <w:marTop w:val="0"/>
                                      <w:marBottom w:val="0"/>
                                      <w:divBdr>
                                        <w:top w:val="none" w:sz="0" w:space="0" w:color="auto"/>
                                        <w:left w:val="none" w:sz="0" w:space="0" w:color="auto"/>
                                        <w:bottom w:val="none" w:sz="0" w:space="0" w:color="auto"/>
                                        <w:right w:val="none" w:sz="0" w:space="0" w:color="auto"/>
                                      </w:divBdr>
                                      <w:divsChild>
                                        <w:div w:id="2024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pics.wsj.com/organization/E/EU/4624?lc=int_mb_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wsj.com/subject/I/ikea/7789?lc=int_mb_1001" TargetMode="External"/><Relationship Id="rId5" Type="http://schemas.openxmlformats.org/officeDocument/2006/relationships/hyperlink" Target="http://topics.wsj.com/subject/I/ikea/7789?lc=int_mb_10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2014-01-05T00:54:00Z</dcterms:created>
  <dcterms:modified xsi:type="dcterms:W3CDTF">2014-01-05T00:57:00Z</dcterms:modified>
</cp:coreProperties>
</file>